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762D136C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24372C" w:rsidRPr="0024372C">
        <w:rPr>
          <w:b/>
          <w:noProof/>
          <w:sz w:val="24"/>
        </w:rPr>
        <w:t>C4-251</w:t>
      </w:r>
      <w:r w:rsidR="00B77AAF">
        <w:rPr>
          <w:b/>
          <w:noProof/>
          <w:sz w:val="24"/>
        </w:rPr>
        <w:t>403</w:t>
      </w:r>
    </w:p>
    <w:p w14:paraId="7A1D45AF" w14:textId="3A4F06ED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</w:r>
      <w:r w:rsidR="00B77AAF">
        <w:rPr>
          <w:b/>
          <w:noProof/>
          <w:sz w:val="24"/>
        </w:rPr>
        <w:tab/>
        <w:t xml:space="preserve">was </w:t>
      </w:r>
      <w:r w:rsidR="00B77AAF" w:rsidRPr="0024372C">
        <w:rPr>
          <w:b/>
          <w:noProof/>
          <w:sz w:val="24"/>
        </w:rPr>
        <w:t>C4-251269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024CAB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FE6F34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6F48535" w:rsidR="00FD0464" w:rsidRPr="0024372C" w:rsidRDefault="0024372C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4372C">
              <w:rPr>
                <w:b/>
                <w:noProof/>
                <w:sz w:val="28"/>
              </w:rPr>
              <w:t>1432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5071E9C" w:rsidR="00FD0464" w:rsidRPr="00410371" w:rsidRDefault="00B77AAF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0EC033FD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E6F34" w:rsidRPr="00FE6F34">
              <w:rPr>
                <w:noProof/>
              </w:rPr>
              <w:t xml:space="preserve"> reference for 3</w:t>
            </w:r>
            <w:r w:rsidR="00455A90">
              <w:rPr>
                <w:noProof/>
              </w:rPr>
              <w:t>G</w:t>
            </w:r>
            <w:bookmarkStart w:id="1" w:name="_GoBack"/>
            <w:bookmarkEnd w:id="1"/>
            <w:r w:rsidR="00FE6F34" w:rsidRPr="00FE6F34">
              <w:rPr>
                <w:noProof/>
              </w:rPr>
              <w:t>ppChargingCharacteristics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8F7D9CB" w:rsidR="00FD0464" w:rsidRDefault="00AD04D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D04DC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F9CF655" w:rsidR="00FD0464" w:rsidRPr="00872B12" w:rsidRDefault="002D7BC5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2FDF9EEE" w:rsidR="00FD0464" w:rsidRDefault="00FE6F34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</w:t>
            </w:r>
            <w:r w:rsidR="00770DD1">
              <w:rPr>
                <w:noProof/>
              </w:rPr>
              <w:t xml:space="preserve">, </w:t>
            </w:r>
            <w:r w:rsidR="005A46D8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t>3GppChargingCharacteristics is defined for AM Subscription Data and SM Subscription Data</w:t>
            </w:r>
            <w:r w:rsidR="00EB60F7">
              <w:t xml:space="preserve"> in </w:t>
            </w:r>
            <w:bookmarkStart w:id="2" w:name="_CRTable5_2_3_3_11"/>
            <w:r w:rsidR="00EB60F7" w:rsidRPr="00140E21">
              <w:rPr>
                <w:rFonts w:eastAsia="Malgun Gothic"/>
              </w:rPr>
              <w:t xml:space="preserve">Table </w:t>
            </w:r>
            <w:bookmarkEnd w:id="2"/>
            <w:r w:rsidR="00EB60F7" w:rsidRPr="00140E21">
              <w:rPr>
                <w:rFonts w:eastAsia="Malgun Gothic"/>
              </w:rPr>
              <w:t>5.2.3.3.1-1</w:t>
            </w:r>
            <w:r w:rsidR="00EB60F7">
              <w:rPr>
                <w:rFonts w:eastAsia="Malgun Gothic"/>
              </w:rPr>
              <w:t xml:space="preserve"> of </w:t>
            </w:r>
            <w:r w:rsidR="00EB60F7">
              <w:t>TS 23.502, which reference to the different specs i.e. TS 32.255 and TS 32.256</w:t>
            </w:r>
            <w:r w:rsidR="005A46D8">
              <w:rPr>
                <w:lang w:eastAsia="zh-CN"/>
              </w:rPr>
              <w:t>.</w:t>
            </w:r>
          </w:p>
          <w:p w14:paraId="48DE87F9" w14:textId="77777777" w:rsidR="005A46D8" w:rsidRPr="005A46D8" w:rsidRDefault="005A46D8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0A322" w14:textId="35F468C3" w:rsidR="009D4552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definition of </w:t>
            </w:r>
            <w:r>
              <w:t xml:space="preserve">3GppChargingCharacteristics in Table 6.1.6.3.2-1 which is only mentioned the reference of TS 32.255 in the general description part, but for </w:t>
            </w:r>
            <w:r w:rsidRPr="00EB60F7">
              <w:t>Charging Characteristics behaviours for AMF</w:t>
            </w:r>
            <w:r>
              <w:t xml:space="preserve"> which should be defined after the example. However, the TS 32.255 Annex A </w:t>
            </w:r>
            <w:proofErr w:type="spellStart"/>
            <w:r>
              <w:t>dose</w:t>
            </w:r>
            <w:proofErr w:type="spellEnd"/>
            <w:r>
              <w:t xml:space="preserve"> not mention the encoding of charging characteristic, which may </w:t>
            </w:r>
            <w:proofErr w:type="spellStart"/>
            <w:r>
              <w:t>casue</w:t>
            </w:r>
            <w:proofErr w:type="spellEnd"/>
            <w:r>
              <w:t xml:space="preserve"> misunderstanding.</w:t>
            </w:r>
          </w:p>
          <w:p w14:paraId="1C40006C" w14:textId="77777777" w:rsidR="00EB60F7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4F80D69C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EB60F7">
              <w:rPr>
                <w:noProof/>
                <w:lang w:eastAsia="zh-CN"/>
              </w:rPr>
              <w:t xml:space="preserve">move the reference of </w:t>
            </w:r>
            <w:r w:rsidR="00EB60F7">
              <w:t>TS 32.255 Annex A</w:t>
            </w:r>
            <w:r w:rsidR="00EB60F7">
              <w:rPr>
                <w:noProof/>
                <w:lang w:eastAsia="zh-CN"/>
              </w:rPr>
              <w:t xml:space="preserve"> to the general description part of </w:t>
            </w:r>
            <w:r w:rsidR="00EB60F7">
              <w:t>3GppChargingCharacteristics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6786491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Move the reference of </w:t>
            </w:r>
            <w:r>
              <w:t>TS 32.255 Annex A</w:t>
            </w:r>
            <w:r>
              <w:rPr>
                <w:noProof/>
                <w:lang w:eastAsia="zh-CN"/>
              </w:rPr>
              <w:t xml:space="preserve"> to the general description part of </w:t>
            </w:r>
            <w:r>
              <w:t>3GppChargingCharacteristics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3A17F928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 may cause misunderstanding of the spec.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D7B7DAD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0C5CDF" w14:textId="77777777" w:rsidR="005A46D8" w:rsidRDefault="005A46D8" w:rsidP="005A46D8">
      <w:pPr>
        <w:pStyle w:val="50"/>
        <w:rPr>
          <w:lang w:eastAsia="en-GB"/>
        </w:rPr>
      </w:pPr>
      <w:bookmarkStart w:id="3" w:name="_Toc192831285"/>
      <w:bookmarkStart w:id="4" w:name="_Toc67681761"/>
      <w:bookmarkStart w:id="5" w:name="_Toc45029000"/>
      <w:bookmarkStart w:id="6" w:name="_Toc45028165"/>
      <w:bookmarkStart w:id="7" w:name="_Toc36457266"/>
      <w:bookmarkStart w:id="8" w:name="_Toc27585287"/>
      <w:bookmarkStart w:id="9" w:name="_Toc11338616"/>
      <w:r>
        <w:t>6.1.6.3.2</w:t>
      </w:r>
      <w:r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0153C95B" w14:textId="77777777" w:rsidR="005A46D8" w:rsidRDefault="005A46D8" w:rsidP="005A46D8">
      <w:r>
        <w:t>The simple data types defined in table 6.1.6.3.2-1 shall be supported.</w:t>
      </w:r>
    </w:p>
    <w:p w14:paraId="066062BB" w14:textId="77777777" w:rsidR="005A46D8" w:rsidRDefault="005A46D8" w:rsidP="005A46D8">
      <w:pPr>
        <w:pStyle w:val="TH"/>
      </w:pPr>
      <w:r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2889"/>
        <w:gridCol w:w="8262"/>
      </w:tblGrid>
      <w:tr w:rsidR="005A46D8" w14:paraId="3C18E987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5C07" w14:textId="77777777" w:rsidR="005A46D8" w:rsidRDefault="005A46D8">
            <w:pPr>
              <w:pStyle w:val="TAH"/>
            </w:pPr>
            <w: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5171" w14:textId="77777777" w:rsidR="005A46D8" w:rsidRDefault="005A46D8">
            <w:pPr>
              <w:pStyle w:val="TAH"/>
            </w:pPr>
            <w: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42EEC" w14:textId="77777777" w:rsidR="005A46D8" w:rsidRDefault="005A46D8">
            <w:pPr>
              <w:pStyle w:val="TAH"/>
            </w:pPr>
            <w:r>
              <w:t>Description</w:t>
            </w:r>
          </w:p>
        </w:tc>
      </w:tr>
      <w:tr w:rsidR="005A46D8" w14:paraId="1636FAC9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B90F" w14:textId="77777777" w:rsidR="005A46D8" w:rsidRDefault="005A46D8">
            <w:pPr>
              <w:pStyle w:val="TAL"/>
            </w:pPr>
            <w:proofErr w:type="spellStart"/>
            <w:r>
              <w:t>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4632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54CC85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5A46D8" w14:paraId="06FB0CFF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FBD38" w14:textId="77777777" w:rsidR="005A46D8" w:rsidRDefault="005A46D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0321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C3F781" w14:textId="77777777" w:rsidR="005A46D8" w:rsidRDefault="005A46D8">
            <w:pPr>
              <w:pStyle w:val="TAL"/>
            </w:pPr>
            <w:r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5A46D8" w14:paraId="69A0C572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5326" w14:textId="77777777" w:rsidR="005A46D8" w:rsidRDefault="005A46D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C1B4" w14:textId="77777777" w:rsidR="005A46D8" w:rsidRDefault="005A46D8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6BFB9F" w14:textId="77777777" w:rsidR="005A46D8" w:rsidRDefault="005A46D8">
            <w:pPr>
              <w:pStyle w:val="TAL"/>
            </w:pPr>
            <w:r>
              <w:t>Indicates the usage characteristics of the UE, enables the selection of a specific Dedicated Core Network for EPS interworking</w:t>
            </w:r>
          </w:p>
        </w:tc>
      </w:tr>
      <w:tr w:rsidR="005A46D8" w14:paraId="65866967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9994" w14:textId="77777777" w:rsidR="005A46D8" w:rsidRDefault="005A46D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A394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7B0BF5" w14:textId="77777777" w:rsidR="005A46D8" w:rsidRDefault="005A46D8">
            <w:pPr>
              <w:pStyle w:val="TAL"/>
            </w:pPr>
            <w:r>
              <w:t>Indicates whether UE is subscribed to multimedia priority service</w:t>
            </w:r>
          </w:p>
        </w:tc>
      </w:tr>
      <w:tr w:rsidR="005A46D8" w14:paraId="05C011D3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857B" w14:textId="77777777" w:rsidR="005A46D8" w:rsidRDefault="005A46D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C38E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4A12CE" w14:textId="77777777" w:rsidR="005A46D8" w:rsidRDefault="005A46D8">
            <w:pPr>
              <w:pStyle w:val="TAL"/>
            </w:pPr>
            <w:r>
              <w:t>Indicates whether UE is subscribed to mission critical service</w:t>
            </w:r>
          </w:p>
        </w:tc>
      </w:tr>
      <w:tr w:rsidR="005A46D8" w14:paraId="58C2670A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8CD7" w14:textId="77777777" w:rsidR="005A46D8" w:rsidRDefault="005A46D8">
            <w:pPr>
              <w:pStyle w:val="TAL"/>
            </w:pPr>
            <w: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EEFF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06CC6" w14:textId="1AFCC7AD" w:rsidR="005A46D8" w:rsidRDefault="005A46D8">
            <w:pPr>
              <w:pStyle w:val="TAL"/>
            </w:pPr>
            <w:r>
              <w:t>16-bit string identifying charging characteristics as specified in 3GPP TS 32.255 [11] Annex</w:t>
            </w:r>
            <w:ins w:id="10" w:author="Huawei" w:date="2025-03-25T11:31:00Z">
              <w:r w:rsidR="00EB60F7">
                <w:t> </w:t>
              </w:r>
            </w:ins>
            <w:del w:id="11" w:author="Huawei" w:date="2025-03-25T11:31:00Z">
              <w:r w:rsidDel="00EB60F7">
                <w:delText xml:space="preserve"> </w:delText>
              </w:r>
            </w:del>
            <w:r>
              <w:t>A</w:t>
            </w:r>
            <w:ins w:id="12" w:author="Huawei" w:date="2025-03-25T11:20:00Z">
              <w:r w:rsidR="00FE6F34">
                <w:t>, 3GPP TS 32.256 [67]</w:t>
              </w:r>
            </w:ins>
            <w:r>
              <w:t xml:space="preserve"> </w:t>
            </w:r>
            <w:ins w:id="13" w:author="Huawei" w:date="2025-03-25T11:20:00Z">
              <w:r w:rsidR="00FE6F34">
                <w:t>Annex</w:t>
              </w:r>
            </w:ins>
            <w:ins w:id="14" w:author="Huawei" w:date="2025-03-25T11:31:00Z">
              <w:r w:rsidR="00EB60F7">
                <w:t> </w:t>
              </w:r>
            </w:ins>
            <w:ins w:id="15" w:author="Huawei" w:date="2025-03-25T11:20:00Z">
              <w:r w:rsidR="00FE6F34">
                <w:t xml:space="preserve">A </w:t>
              </w:r>
            </w:ins>
            <w:r>
              <w:t>and 3GPP TS 32.298 [12] clause</w:t>
            </w:r>
            <w:ins w:id="16" w:author="Huawei" w:date="2025-03-25T11:41:00Z">
              <w:r w:rsidR="00C0141B">
                <w:t> </w:t>
              </w:r>
            </w:ins>
            <w:del w:id="17" w:author="Huawei" w:date="2025-03-25T11:41:00Z">
              <w:r w:rsidDel="00C0141B">
                <w:delText xml:space="preserve"> </w:delText>
              </w:r>
            </w:del>
            <w:r>
              <w:t>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2F99D45A" w14:textId="77777777" w:rsidR="005A46D8" w:rsidRDefault="005A46D8">
            <w:pPr>
              <w:pStyle w:val="TAL"/>
            </w:pPr>
          </w:p>
          <w:p w14:paraId="3B74542B" w14:textId="77777777" w:rsidR="005A46D8" w:rsidRDefault="005A46D8">
            <w:pPr>
              <w:pStyle w:val="TAL"/>
            </w:pPr>
            <w:r>
              <w:t>Example:</w:t>
            </w:r>
          </w:p>
          <w:p w14:paraId="78CDB66E" w14:textId="77777777" w:rsidR="005A46D8" w:rsidRDefault="005A46D8">
            <w:pPr>
              <w:pStyle w:val="TAL"/>
            </w:pPr>
            <w:r>
              <w:t>The charging characteristic 0x123A shall be encoded as "123A".</w:t>
            </w:r>
          </w:p>
          <w:p w14:paraId="06DC9EBD" w14:textId="04F961D6" w:rsidR="005A46D8" w:rsidRDefault="005A46D8">
            <w:pPr>
              <w:pStyle w:val="TAL"/>
            </w:pPr>
            <w:del w:id="18" w:author="Huawei" w:date="2025-03-25T11:21:00Z">
              <w:r w:rsidDel="00FE6F34">
                <w:delText>See also 3GPP TS 3</w:delText>
              </w:r>
              <w:r w:rsidDel="00FE6F34">
                <w:rPr>
                  <w:noProof/>
                </w:rPr>
                <w:delText>2.256</w:delText>
              </w:r>
              <w:r w:rsidDel="00FE6F34">
                <w:delText> [67] </w:delText>
              </w:r>
              <w:r w:rsidDel="00FE6F34">
                <w:rPr>
                  <w:noProof/>
                </w:rPr>
                <w:delText>Annex</w:delText>
              </w:r>
              <w:r w:rsidDel="00FE6F34">
                <w:delText> </w:delText>
              </w:r>
              <w:r w:rsidDel="00FE6F34">
                <w:rPr>
                  <w:noProof/>
                </w:rPr>
                <w:delText>A</w:delText>
              </w:r>
            </w:del>
          </w:p>
        </w:tc>
      </w:tr>
      <w:tr w:rsidR="005A46D8" w14:paraId="6BB7772E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D52F" w14:textId="77777777" w:rsidR="005A46D8" w:rsidRDefault="005A46D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A2ACB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08627F" w14:textId="24EBCA8E" w:rsidR="005A46D8" w:rsidRDefault="00EE16A1">
            <w:ins w:id="19" w:author="Huawei-r1" w:date="2025-04-08T09:57:00Z">
              <w:r w:rsidRPr="00EE16A1">
                <w:rPr>
                  <w:rFonts w:ascii="Arial" w:hAnsi="Arial"/>
                  <w:sz w:val="18"/>
                </w:rPr>
                <w:t>Indicates whether MICO mode is allowed for the UE.</w:t>
              </w:r>
            </w:ins>
            <w:del w:id="20" w:author="Huawei-r1" w:date="2025-04-08T09:57:00Z">
              <w:r w:rsidR="005A46D8" w:rsidDel="00EE16A1">
                <w:delText>Indicates whether MICO mode is allowed for the UE.</w:delText>
              </w:r>
            </w:del>
          </w:p>
        </w:tc>
      </w:tr>
      <w:tr w:rsidR="005A46D8" w14:paraId="049BF7D7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FFC4" w14:textId="77777777" w:rsidR="005A46D8" w:rsidRDefault="005A46D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FD50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9DAA52" w14:textId="77777777" w:rsidR="005A46D8" w:rsidRDefault="005A46D8">
            <w:pPr>
              <w:pStyle w:val="TAL"/>
            </w:pPr>
            <w:r>
              <w:t>Indicates whether the UE subscription allows SMS delivery over NAS.</w:t>
            </w:r>
          </w:p>
        </w:tc>
      </w:tr>
      <w:tr w:rsidR="005A46D8" w14:paraId="044AFCCF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A3BB" w14:textId="77777777" w:rsidR="005A46D8" w:rsidRDefault="005A46D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38B7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C1A105" w14:textId="77777777" w:rsidR="005A46D8" w:rsidRDefault="005A46D8">
            <w:pPr>
              <w:pStyle w:val="TAL"/>
            </w:pPr>
            <w: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>
              <w:br/>
            </w:r>
            <w:r>
              <w:tab/>
              <w:t>pattern: "</w:t>
            </w:r>
            <w:proofErr w:type="gramStart"/>
            <w:r>
              <w:t>^[</w:t>
            </w:r>
            <w:proofErr w:type="gramEnd"/>
            <w:r>
              <w:t>0-9]{5,6}-.+$"</w:t>
            </w:r>
          </w:p>
        </w:tc>
      </w:tr>
      <w:tr w:rsidR="005A46D8" w14:paraId="51FD278D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4952" w14:textId="77777777" w:rsidR="005A46D8" w:rsidRDefault="005A46D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A81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F7D6EE" w14:textId="77777777" w:rsidR="005A46D8" w:rsidRDefault="005A46D8">
            <w:pPr>
              <w:pStyle w:val="TAL"/>
            </w:pPr>
            <w:r>
              <w:t>Indicates whether Interworking with EPS</w:t>
            </w:r>
            <w:r>
              <w:rPr>
                <w:rFonts w:cs="Arial"/>
                <w:szCs w:val="18"/>
              </w:rPr>
              <w:t xml:space="preserve">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t xml:space="preserve"> is supported</w:t>
            </w:r>
          </w:p>
        </w:tc>
      </w:tr>
      <w:tr w:rsidR="005A46D8" w14:paraId="683D94D7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23D0" w14:textId="77777777" w:rsidR="005A46D8" w:rsidRDefault="005A46D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1C95D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F6D6B7" w14:textId="77777777" w:rsidR="005A46D8" w:rsidRDefault="005A46D8">
            <w:pPr>
              <w:pStyle w:val="TAL"/>
            </w:pPr>
            <w:r>
              <w:t>Indicates the secured packet as specified in 3GPP TS 24.501 [27]. It is encoded using base64 and represented as a String.</w:t>
            </w:r>
          </w:p>
          <w:p w14:paraId="5F9813D4" w14:textId="77777777" w:rsidR="005A46D8" w:rsidRDefault="005A46D8">
            <w:pPr>
              <w:pStyle w:val="TAL"/>
            </w:pPr>
            <w:r>
              <w:t>Format: byte</w:t>
            </w:r>
          </w:p>
        </w:tc>
      </w:tr>
      <w:tr w:rsidR="005A46D8" w14:paraId="59F1F54A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DA5E" w14:textId="77777777" w:rsidR="005A46D8" w:rsidRDefault="005A46D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0EF4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13996F" w14:textId="77777777" w:rsidR="005A46D8" w:rsidRDefault="005A46D8">
            <w:pPr>
              <w:pStyle w:val="TAL"/>
            </w:pPr>
            <w:r>
              <w:t>true indicates that re-registration is requested after the successful UE parameters update.</w:t>
            </w:r>
          </w:p>
        </w:tc>
      </w:tr>
      <w:tr w:rsidR="005A46D8" w14:paraId="070377B2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FA0A" w14:textId="77777777" w:rsidR="005A46D8" w:rsidRDefault="005A46D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42987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09D5FF" w14:textId="77777777" w:rsidR="005A46D8" w:rsidRDefault="005A46D8">
            <w:pPr>
              <w:pStyle w:val="TAL"/>
            </w:pPr>
            <w:r>
              <w:t xml:space="preserve">String containing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External Group ID.</w:t>
            </w:r>
          </w:p>
          <w:p w14:paraId="7C6342B8" w14:textId="77777777" w:rsidR="005A46D8" w:rsidRDefault="005A46D8">
            <w:pPr>
              <w:pStyle w:val="TAL"/>
            </w:pPr>
            <w:r>
              <w:t>Pattern: "^</w:t>
            </w:r>
            <w:proofErr w:type="spellStart"/>
            <w:r>
              <w:t>extgroupid</w:t>
            </w:r>
            <w:proofErr w:type="spellEnd"/>
            <w:proofErr w:type="gramStart"/>
            <w:r>
              <w:t>-[</w:t>
            </w:r>
            <w:proofErr w:type="gramEnd"/>
            <w:r>
              <w:t>^@]+@[^@]+$"</w:t>
            </w:r>
          </w:p>
        </w:tc>
      </w:tr>
      <w:tr w:rsidR="005A46D8" w14:paraId="350325BD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9C0A" w14:textId="77777777" w:rsidR="005A46D8" w:rsidRDefault="005A46D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0433" w14:textId="77777777" w:rsidR="005A46D8" w:rsidRDefault="005A46D8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EBE6D4" w14:textId="77777777" w:rsidR="005A46D8" w:rsidRDefault="005A46D8">
            <w:pPr>
              <w:pStyle w:val="TAL"/>
            </w:pPr>
            <w:r>
              <w:t>Unsigned integer indicating the NB-IoT UE Priority (see clause 5.31.17 of 3GPP TS 23.501 [8]), the value is between 0 and 255 and lower value indicates higher priority.</w:t>
            </w:r>
          </w:p>
        </w:tc>
      </w:tr>
      <w:tr w:rsidR="005A46D8" w14:paraId="4A281E70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8B84" w14:textId="77777777" w:rsidR="005A46D8" w:rsidRDefault="005A46D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2836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77709D" w14:textId="77777777" w:rsidR="005A46D8" w:rsidRDefault="005A46D8">
            <w:pPr>
              <w:pStyle w:val="TAL"/>
            </w:pPr>
            <w:r>
              <w:t>Indicates the codeword as specified in 3GPP TS 23.273 [38] clause 5.4.2.2.3.</w:t>
            </w:r>
          </w:p>
        </w:tc>
      </w:tr>
      <w:tr w:rsidR="005A46D8" w14:paraId="058C89BC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47BA5" w14:textId="77777777" w:rsidR="005A46D8" w:rsidRDefault="005A46D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80AF6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B944AD" w14:textId="77777777" w:rsidR="005A46D8" w:rsidRDefault="005A46D8">
            <w:pPr>
              <w:pStyle w:val="TAL"/>
            </w:pPr>
            <w:r>
              <w:t>AF Identifier (see 3GPP TS 23.273 [38] clause 5.4.2.2.3)</w:t>
            </w:r>
          </w:p>
        </w:tc>
      </w:tr>
      <w:tr w:rsidR="005A46D8" w14:paraId="6ED81FA1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91AA" w14:textId="77777777" w:rsidR="005A46D8" w:rsidRDefault="005A46D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1294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7EA04B" w14:textId="77777777" w:rsidR="005A46D8" w:rsidRDefault="005A46D8">
            <w:pPr>
              <w:pStyle w:val="TAL"/>
            </w:pPr>
            <w:proofErr w:type="spellStart"/>
            <w:r>
              <w:t>Lcs</w:t>
            </w:r>
            <w:proofErr w:type="spellEnd"/>
            <w:r>
              <w:t xml:space="preserve"> Client Identifier (see 3GPP TS 23.273 [38] clause 5.4.2.2.3)</w:t>
            </w:r>
          </w:p>
        </w:tc>
      </w:tr>
      <w:tr w:rsidR="005A46D8" w14:paraId="6E6518EC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26124" w14:textId="77777777" w:rsidR="005A46D8" w:rsidRDefault="005A46D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59372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464F82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 transparent container" IE as specified in clause 9.11.3.51 of 3GPP TS 24.501 [27] (starting from octet 1).</w:t>
            </w:r>
          </w:p>
        </w:tc>
      </w:tr>
      <w:tr w:rsidR="005A46D8" w14:paraId="4B526F7E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08C0" w14:textId="77777777" w:rsidR="005A46D8" w:rsidRDefault="005A46D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80B2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8C096D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"UE Parameters Update transparent container" IE as specified in clause 9.11.3.53A of 3GPP TS 24.501 [27] (starting from octet 1).</w:t>
            </w:r>
          </w:p>
        </w:tc>
      </w:tr>
      <w:tr w:rsidR="005A46D8" w14:paraId="5C06E7EE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06E5" w14:textId="77777777" w:rsidR="005A46D8" w:rsidRDefault="005A46D8">
            <w:pPr>
              <w:pStyle w:val="TAL"/>
            </w:pPr>
            <w:proofErr w:type="spellStart"/>
            <w:r>
              <w:t>SorCmci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15C06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645468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"SOR-CMCI " IE as specified in Figure 9.11.3.51.7 of 3GPP TS 24.501 [27] (starting from octet 1).</w:t>
            </w:r>
          </w:p>
        </w:tc>
      </w:tr>
      <w:tr w:rsidR="005A46D8" w14:paraId="2F62EEF2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C809D" w14:textId="77777777" w:rsidR="005A46D8" w:rsidRDefault="005A46D8">
            <w:pPr>
              <w:pStyle w:val="TAL"/>
            </w:pPr>
            <w:proofErr w:type="spellStart"/>
            <w:r>
              <w:t>SorSnpnSiLs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B0C5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305613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"SOR-SNPN-SI-LS" IE as specified in Clause 9.11.3.51 of 3GPP TS 24.501 [27] (starting from octet 1).</w:t>
            </w:r>
          </w:p>
        </w:tc>
      </w:tr>
      <w:tr w:rsidR="005A46D8" w14:paraId="46A32676" w14:textId="77777777" w:rsidTr="00EE16A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7DCE" w14:textId="77777777" w:rsidR="005A46D8" w:rsidRDefault="005A46D8">
            <w:pPr>
              <w:pStyle w:val="TAL"/>
            </w:pPr>
            <w:proofErr w:type="spellStart"/>
            <w:r>
              <w:t>SorSnpnSi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EAAE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A2DA73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"SOR-SNPN-SI" IE as specified in Figure 9.11.3.51.9A of 3GPP TS 24.501 [27] (starting from octet 1).</w:t>
            </w:r>
          </w:p>
        </w:tc>
      </w:tr>
    </w:tbl>
    <w:p w14:paraId="7C07534B" w14:textId="77777777" w:rsidR="005A46D8" w:rsidRDefault="005A46D8" w:rsidP="005A46D8">
      <w:pPr>
        <w:rPr>
          <w:rFonts w:eastAsiaTheme="minorEastAsia"/>
          <w:lang w:eastAsia="en-GB"/>
        </w:rPr>
      </w:pPr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7B14B" w14:textId="77777777" w:rsidR="007D3741" w:rsidRDefault="007D3741">
      <w:r>
        <w:separator/>
      </w:r>
    </w:p>
  </w:endnote>
  <w:endnote w:type="continuationSeparator" w:id="0">
    <w:p w14:paraId="2357E3B3" w14:textId="77777777" w:rsidR="007D3741" w:rsidRDefault="007D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9EA76" w14:textId="77777777" w:rsidR="007D3741" w:rsidRDefault="007D3741">
      <w:r>
        <w:separator/>
      </w:r>
    </w:p>
  </w:footnote>
  <w:footnote w:type="continuationSeparator" w:id="0">
    <w:p w14:paraId="2FAFA195" w14:textId="77777777" w:rsidR="007D3741" w:rsidRDefault="007D3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D7BC5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42A89"/>
    <w:rsid w:val="00455A90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32C7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357"/>
    <w:rsid w:val="006E5D25"/>
    <w:rsid w:val="006F4128"/>
    <w:rsid w:val="007033C6"/>
    <w:rsid w:val="00742C73"/>
    <w:rsid w:val="00770DD1"/>
    <w:rsid w:val="0078067A"/>
    <w:rsid w:val="00783275"/>
    <w:rsid w:val="007877AB"/>
    <w:rsid w:val="00792342"/>
    <w:rsid w:val="007977A8"/>
    <w:rsid w:val="007A48FB"/>
    <w:rsid w:val="007B512A"/>
    <w:rsid w:val="007C2097"/>
    <w:rsid w:val="007D2DDE"/>
    <w:rsid w:val="007D3741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77AA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141B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B60F7"/>
    <w:rsid w:val="00EE16A1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4A3C6-781E-4C4B-B12B-20062CAB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2025-04-08T01:56:00Z</dcterms:created>
  <dcterms:modified xsi:type="dcterms:W3CDTF">2025-04-08T01:59:00Z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